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9642C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9642C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C26D35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22B4821" w14:textId="77777777" w:rsidR="002D731F" w:rsidRPr="002D731F" w:rsidRDefault="002D731F" w:rsidP="002D731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0" w:name="_Hlk25653317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STAFF’S REQUEST FOR EXTENSION</w:t>
      </w:r>
    </w:p>
    <w:bookmarkEnd w:id="0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6EECA243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</w:t>
      </w:r>
      <w:bookmarkStart w:id="1" w:name="_GoBack"/>
      <w:bookmarkEnd w:id="1"/>
      <w:r w:rsidRPr="002D731F">
        <w:rPr>
          <w:rFonts w:ascii="Times New Roman" w:eastAsia="Times New Roman" w:hAnsi="Times New Roman" w:cs="Times New Roman"/>
          <w:sz w:val="24"/>
          <w:szCs w:val="24"/>
        </w:rPr>
        <w:t>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), representing the public interest, and files this Request for Extension.  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67BB5B8E" w14:textId="77777777" w:rsidR="00C26D35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(MSEC or the Applicant filed an application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for a Class D annual rate adjustment for its sewer customers.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MSEC holds sewer certificate of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convenience and necessity (CCN) number 20984 with a total of 3 active connections.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3B39FDF7" w14:textId="4EA71EBF" w:rsidR="002D731F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March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 1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, 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20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, the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>a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dministrative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>l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aw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>j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udge (ALJ) issued Order No.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1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directing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to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 file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additional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 information and supporting documentation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by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23,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and directing Staff to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file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comments on the administrative completeness of the application and notice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and, if necessary, to file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a recommendation on final disposition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including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the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proposed tariff sheet reflecting the requested rate change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April 8,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 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75480EEF" w14:textId="77777777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871E0CE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REQUEST FOR EXTENSION</w:t>
      </w:r>
    </w:p>
    <w:p w14:paraId="73CA33F2" w14:textId="1D88DCDD" w:rsidR="002D731F" w:rsidRPr="00F53E63" w:rsidRDefault="002D731F" w:rsidP="00F53E6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Pursuant to 16 TAC § 22.4(b), Staff may request that the time allowed for filing any documents be extended for good cause.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>requires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additional time to review the </w:t>
      </w:r>
      <w:r w:rsidR="008B2CF8">
        <w:rPr>
          <w:rFonts w:ascii="Times New Roman" w:eastAsia="Times New Roman" w:hAnsi="Times New Roman" w:cs="Times New Roman"/>
          <w:sz w:val="24"/>
          <w:szCs w:val="24"/>
        </w:rPr>
        <w:t>application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>a</w:t>
      </w:r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proofErr w:type="gramStart"/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>make a determination</w:t>
      </w:r>
      <w:proofErr w:type="gramEnd"/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 xml:space="preserve"> regarding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>administrative completeness of the application and notice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 such, Staff requests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comments on the administrative completeness of the application and notice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042F08">
        <w:rPr>
          <w:rFonts w:ascii="Times New Roman" w:eastAsia="Times New Roman" w:hAnsi="Times New Roman" w:cs="Times New Roman"/>
          <w:sz w:val="24"/>
          <w:szCs w:val="24"/>
        </w:rPr>
        <w:t>April</w:t>
      </w:r>
      <w:r w:rsidR="00AA2F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13FA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, 2020.</w:t>
      </w:r>
      <w:r w:rsidR="008B2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37C772" w14:textId="77777777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EB3610" w14:textId="77777777" w:rsidR="002D731F" w:rsidRPr="002D731F" w:rsidRDefault="002D731F" w:rsidP="002D731F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0F73DEA1" w14:textId="015DB8ED" w:rsidR="00552EF2" w:rsidRPr="00F313FA" w:rsidRDefault="002D731F" w:rsidP="00F313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issuance of an order granting Staff’s request and extending the deadline for Staff to file </w:t>
      </w:r>
      <w:r w:rsidR="00C26D35" w:rsidRPr="00C26D35">
        <w:rPr>
          <w:rFonts w:ascii="Times New Roman" w:eastAsia="Times New Roman" w:hAnsi="Times New Roman" w:cs="Times New Roman"/>
          <w:sz w:val="24"/>
          <w:szCs w:val="24"/>
        </w:rPr>
        <w:t xml:space="preserve">comments on the administrative completeness of the application and notice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042F08" w:rsidRPr="00042F08">
        <w:rPr>
          <w:rFonts w:ascii="Times New Roman" w:eastAsia="Times New Roman" w:hAnsi="Times New Roman" w:cs="Times New Roman"/>
          <w:sz w:val="24"/>
          <w:szCs w:val="24"/>
        </w:rPr>
        <w:t xml:space="preserve">April </w:t>
      </w:r>
      <w:r w:rsidR="00F313FA">
        <w:rPr>
          <w:rFonts w:ascii="Times New Roman" w:eastAsia="Times New Roman" w:hAnsi="Times New Roman" w:cs="Times New Roman"/>
          <w:sz w:val="24"/>
          <w:szCs w:val="24"/>
        </w:rPr>
        <w:t>15</w:t>
      </w:r>
      <w:r w:rsidR="00042F08" w:rsidRPr="00042F08">
        <w:rPr>
          <w:rFonts w:ascii="Times New Roman" w:eastAsia="Times New Roman" w:hAnsi="Times New Roman" w:cs="Times New Roman"/>
          <w:sz w:val="24"/>
          <w:szCs w:val="24"/>
        </w:rPr>
        <w:t>, 2020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FEE5F0" w14:textId="77777777" w:rsidR="00552EF2" w:rsidRDefault="00552EF2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3FE819" w14:textId="4CD7E8F8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88318C">
        <w:rPr>
          <w:rFonts w:ascii="Times New Roman" w:eastAsia="Times New Roman" w:hAnsi="Times New Roman" w:cs="Times New Roman"/>
          <w:bCs/>
          <w:noProof/>
          <w:sz w:val="24"/>
          <w:szCs w:val="24"/>
        </w:rPr>
        <w:t>April 7,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DB7FC6C" w14:textId="7777777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DA438B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35425496"/>
      <w:r w:rsidRPr="00DA438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DA438B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2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E9CC930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172E757E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2CA43ED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1875FDC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68596706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72452CD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A346B6B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8E2839A" w14:textId="75D16A59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0F3BD07C" w:rsid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AC2476">
        <w:rPr>
          <w:rFonts w:ascii="Times New Roman" w:eastAsia="Times New Roman" w:hAnsi="Times New Roman" w:cs="Times New Roman"/>
          <w:sz w:val="24"/>
          <w:szCs w:val="24"/>
        </w:rPr>
        <w:t xml:space="preserve">April 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2020,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DA438B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A438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88318C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88318C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88318C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130682"/>
    <w:rsid w:val="00181838"/>
    <w:rsid w:val="001E694B"/>
    <w:rsid w:val="0027057E"/>
    <w:rsid w:val="002763DE"/>
    <w:rsid w:val="00287147"/>
    <w:rsid w:val="002D731F"/>
    <w:rsid w:val="003F6DD4"/>
    <w:rsid w:val="0040176B"/>
    <w:rsid w:val="004B377F"/>
    <w:rsid w:val="00552EF2"/>
    <w:rsid w:val="005F0CC4"/>
    <w:rsid w:val="00637AA4"/>
    <w:rsid w:val="00697841"/>
    <w:rsid w:val="006A4C70"/>
    <w:rsid w:val="006B66F2"/>
    <w:rsid w:val="00710BE2"/>
    <w:rsid w:val="00726B6D"/>
    <w:rsid w:val="007E787A"/>
    <w:rsid w:val="00806E82"/>
    <w:rsid w:val="00865D6C"/>
    <w:rsid w:val="0088318C"/>
    <w:rsid w:val="008B2CF8"/>
    <w:rsid w:val="0090196B"/>
    <w:rsid w:val="009A7B6E"/>
    <w:rsid w:val="009E1694"/>
    <w:rsid w:val="009E3448"/>
    <w:rsid w:val="009E3D62"/>
    <w:rsid w:val="00A16647"/>
    <w:rsid w:val="00A657D6"/>
    <w:rsid w:val="00A9190D"/>
    <w:rsid w:val="00AA2FCD"/>
    <w:rsid w:val="00AC2476"/>
    <w:rsid w:val="00B23523"/>
    <w:rsid w:val="00C26D35"/>
    <w:rsid w:val="00CD462A"/>
    <w:rsid w:val="00D304C2"/>
    <w:rsid w:val="00D709AC"/>
    <w:rsid w:val="00DA438B"/>
    <w:rsid w:val="00DF4398"/>
    <w:rsid w:val="00E02990"/>
    <w:rsid w:val="00E1459B"/>
    <w:rsid w:val="00E51FAB"/>
    <w:rsid w:val="00ED0523"/>
    <w:rsid w:val="00EE2FDA"/>
    <w:rsid w:val="00F313FA"/>
    <w:rsid w:val="00F5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7EFF8-D6EA-4AE4-8C11-BE3B84FAE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2255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2020-04-07T15:21:00Z</dcterms:created>
  <dcterms:modified xsi:type="dcterms:W3CDTF">2020-04-07T15:21:00Z</dcterms:modified>
</cp:coreProperties>
</file>